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89F84" w14:textId="77777777" w:rsidR="0068746D" w:rsidRDefault="00922152">
      <w:pPr>
        <w:pStyle w:val="StandardWeb"/>
        <w:spacing w:before="0" w:after="0"/>
        <w:rPr>
          <w:rStyle w:val="Fett"/>
          <w:rFonts w:eastAsiaTheme="majorEastAsia"/>
          <w:color w:val="000000" w:themeColor="text1"/>
          <w:lang w:val="en-GB"/>
        </w:rPr>
      </w:pPr>
      <w:r w:rsidRPr="00306319">
        <w:rPr>
          <w:rStyle w:val="Fett"/>
          <w:rFonts w:eastAsiaTheme="majorEastAsia"/>
          <w:color w:val="000000" w:themeColor="text1"/>
          <w:lang w:val="en-GB"/>
        </w:rPr>
        <w:t>Solidarity with Prisoners on Hunger Strike in Turkey</w:t>
      </w:r>
    </w:p>
    <w:p w14:paraId="16248D64" w14:textId="4B64C00D" w:rsidR="00922152" w:rsidRPr="00306319" w:rsidRDefault="0068746D">
      <w:pPr>
        <w:pStyle w:val="StandardWeb"/>
        <w:spacing w:before="0" w:after="0"/>
        <w:rPr>
          <w:rFonts w:eastAsiaTheme="minorEastAsia"/>
          <w:color w:val="000000" w:themeColor="text1"/>
          <w:lang w:val="en-GB"/>
        </w:rPr>
      </w:pPr>
      <w:r>
        <w:rPr>
          <w:noProof/>
          <w:color w:val="000000" w:themeColor="text1"/>
          <w:lang w:val="en-GB"/>
        </w:rPr>
        <w:drawing>
          <wp:inline distT="0" distB="0" distL="0" distR="0" wp14:anchorId="0C9120B6" wp14:editId="36A0A19C">
            <wp:extent cx="2594992" cy="1473127"/>
            <wp:effectExtent l="0" t="0" r="0" b="0"/>
            <wp:docPr id="2" name="Grafik 2" descr="Ein Bild, das Menschliches Gesicht, Mann, Lächeln, Kleid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Menschliches Gesicht, Mann, Lächeln, Kleidung enthält.&#10;&#10;KI-generierte Inhalte können fehlerhaft sein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7736" cy="1480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0F3F9" w14:textId="5E03D221" w:rsidR="00922152" w:rsidRDefault="00922152" w:rsidP="00E64A3A">
      <w:pPr>
        <w:pStyle w:val="KeinLeerraum"/>
        <w:rPr>
          <w:lang w:val="en-GB"/>
        </w:rPr>
      </w:pPr>
      <w:r w:rsidRPr="00306319">
        <w:rPr>
          <w:lang w:val="en-GB"/>
        </w:rPr>
        <w:t>In 2021, new types of prisons were quietly introduced in Turkey.</w:t>
      </w:r>
    </w:p>
    <w:p w14:paraId="53A13226" w14:textId="77777777" w:rsidR="00E64A3A" w:rsidRPr="00306319" w:rsidRDefault="00E64A3A" w:rsidP="00E64A3A">
      <w:pPr>
        <w:pStyle w:val="KeinLeerraum"/>
        <w:rPr>
          <w:lang w:val="en-GB"/>
        </w:rPr>
      </w:pPr>
    </w:p>
    <w:p w14:paraId="23AC453E" w14:textId="77777777" w:rsidR="00922152" w:rsidRPr="00306319" w:rsidRDefault="00922152" w:rsidP="00E64A3A">
      <w:pPr>
        <w:pStyle w:val="KeinLeerraum"/>
        <w:rPr>
          <w:lang w:val="en-GB"/>
        </w:rPr>
      </w:pPr>
      <w:r w:rsidRPr="00306319">
        <w:rPr>
          <w:lang w:val="en-GB"/>
        </w:rPr>
        <w:t>They are known as S-, R-, and Y-type prisons.</w:t>
      </w:r>
    </w:p>
    <w:p w14:paraId="2D908F00" w14:textId="77777777" w:rsidR="00E64A3A" w:rsidRDefault="00E64A3A" w:rsidP="00E64A3A">
      <w:pPr>
        <w:pStyle w:val="KeinLeerraum"/>
        <w:rPr>
          <w:lang w:val="en-GB"/>
        </w:rPr>
      </w:pPr>
    </w:p>
    <w:p w14:paraId="22E90E54" w14:textId="1DCAB564" w:rsidR="00922152" w:rsidRDefault="00922152" w:rsidP="00E64A3A">
      <w:pPr>
        <w:pStyle w:val="KeinLeerraum"/>
        <w:rPr>
          <w:lang w:val="en-GB"/>
        </w:rPr>
      </w:pPr>
      <w:r w:rsidRPr="00306319">
        <w:rPr>
          <w:lang w:val="en-GB"/>
        </w:rPr>
        <w:t>Prisoners call them “</w:t>
      </w:r>
      <w:r w:rsidRPr="00E64A3A">
        <w:rPr>
          <w:b/>
          <w:bCs/>
          <w:lang w:val="en-GB"/>
        </w:rPr>
        <w:t>pit-type prisons</w:t>
      </w:r>
      <w:r w:rsidRPr="00306319">
        <w:rPr>
          <w:lang w:val="en-GB"/>
        </w:rPr>
        <w:t>” — as if they’ve been thrown into a pit with a lid shut on top.</w:t>
      </w:r>
    </w:p>
    <w:p w14:paraId="049D6E43" w14:textId="77777777" w:rsidR="00E64A3A" w:rsidRPr="00306319" w:rsidRDefault="00E64A3A" w:rsidP="00E64A3A">
      <w:pPr>
        <w:pStyle w:val="KeinLeerraum"/>
        <w:rPr>
          <w:lang w:val="en-GB"/>
        </w:rPr>
      </w:pPr>
    </w:p>
    <w:p w14:paraId="19840101" w14:textId="77777777" w:rsidR="0063751D" w:rsidRDefault="00922152" w:rsidP="00E64A3A">
      <w:pPr>
        <w:pStyle w:val="KeinLeerraum"/>
        <w:rPr>
          <w:lang w:val="en-GB"/>
        </w:rPr>
      </w:pPr>
      <w:r w:rsidRPr="00306319">
        <w:rPr>
          <w:lang w:val="en-GB"/>
        </w:rPr>
        <w:t xml:space="preserve">This marks another chapter in a long history of violations stemming from inhumane prison conditions in Turkey. </w:t>
      </w:r>
    </w:p>
    <w:p w14:paraId="61D765D6" w14:textId="3D9508EB" w:rsidR="00922152" w:rsidRPr="00306319" w:rsidRDefault="00922152" w:rsidP="00E64A3A">
      <w:pPr>
        <w:pStyle w:val="KeinLeerraum"/>
        <w:rPr>
          <w:lang w:val="en-GB"/>
        </w:rPr>
      </w:pPr>
      <w:r w:rsidRPr="00306319">
        <w:rPr>
          <w:lang w:val="en-GB"/>
        </w:rPr>
        <w:t>However, the situation has become especially critical for several prisoners who are on long-term hunger strikes and have now reached life-threatening conditions.</w:t>
      </w:r>
    </w:p>
    <w:p w14:paraId="1F6A9ADC" w14:textId="77777777" w:rsidR="00922152" w:rsidRPr="00306319" w:rsidRDefault="00922152" w:rsidP="00E64A3A">
      <w:pPr>
        <w:pStyle w:val="KeinLeerraum"/>
        <w:rPr>
          <w:lang w:val="en-GB"/>
        </w:rPr>
      </w:pPr>
      <w:r w:rsidRPr="00306319">
        <w:rPr>
          <w:lang w:val="en-GB"/>
        </w:rPr>
        <w:t>These prisoners are demanding to be transferred out of the so-called S-, Y-, or other high-security prisons, where their rights are routinely violated. They are subjected to prolonged deprivation of fresh air, sunlight, physical activity, and human contact.</w:t>
      </w:r>
    </w:p>
    <w:p w14:paraId="57C3B4C6" w14:textId="77777777" w:rsidR="00922152" w:rsidRPr="00922152" w:rsidRDefault="00922152">
      <w:pPr>
        <w:spacing w:before="720" w:after="720"/>
        <w:rPr>
          <w:rFonts w:eastAsia="Times New Roman"/>
          <w:color w:val="000000" w:themeColor="text1"/>
        </w:rPr>
      </w:pPr>
      <w:r w:rsidRPr="00922152">
        <w:rPr>
          <w:rFonts w:eastAsia="Times New Roman"/>
          <w:noProof/>
          <w:color w:val="000000" w:themeColor="text1"/>
        </w:rPr>
        <mc:AlternateContent>
          <mc:Choice Requires="wps">
            <w:drawing>
              <wp:inline distT="0" distB="0" distL="0" distR="0" wp14:anchorId="1D618DC8" wp14:editId="4288E342">
                <wp:extent cx="5760720" cy="635"/>
                <wp:effectExtent l="0" t="31750" r="0" b="36830"/>
                <wp:docPr id="181074819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424B546" id="Rectangle 6" o:spid="_x0000_s1026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" filled="f">
                <w10:anchorlock/>
              </v:rect>
            </w:pict>
          </mc:Fallback>
        </mc:AlternateContent>
      </w:r>
    </w:p>
    <w:p w14:paraId="09FAFB61" w14:textId="77777777" w:rsidR="00922152" w:rsidRPr="00306319" w:rsidRDefault="00922152" w:rsidP="0063751D">
      <w:pPr>
        <w:pStyle w:val="KeinLeerraum"/>
        <w:rPr>
          <w:rFonts w:eastAsiaTheme="minorEastAsia"/>
          <w:lang w:val="en-GB"/>
        </w:rPr>
      </w:pPr>
      <w:r w:rsidRPr="00306319">
        <w:rPr>
          <w:rStyle w:val="Fett"/>
          <w:rFonts w:eastAsiaTheme="majorEastAsia"/>
          <w:color w:val="000000" w:themeColor="text1"/>
          <w:lang w:val="en-GB"/>
        </w:rPr>
        <w:t>Urgent Case 1:</w:t>
      </w:r>
      <w:r w:rsidRPr="00306319">
        <w:rPr>
          <w:lang w:val="en-GB"/>
        </w:rPr>
        <w:br/>
        <w:t>As of 26 October 2025, </w:t>
      </w:r>
      <w:r w:rsidRPr="00306319">
        <w:rPr>
          <w:rStyle w:val="Hervorhebung"/>
          <w:rFonts w:eastAsiaTheme="majorEastAsia"/>
          <w:color w:val="000000" w:themeColor="text1"/>
          <w:lang w:val="en-GB"/>
        </w:rPr>
        <w:t xml:space="preserve">Serkan </w:t>
      </w:r>
      <w:proofErr w:type="spellStart"/>
      <w:r w:rsidRPr="00306319">
        <w:rPr>
          <w:rStyle w:val="Hervorhebung"/>
          <w:rFonts w:eastAsiaTheme="majorEastAsia"/>
          <w:color w:val="000000" w:themeColor="text1"/>
          <w:lang w:val="en-GB"/>
        </w:rPr>
        <w:t>Onur</w:t>
      </w:r>
      <w:proofErr w:type="spellEnd"/>
      <w:r w:rsidRPr="00306319">
        <w:rPr>
          <w:rStyle w:val="Hervorhebung"/>
          <w:rFonts w:eastAsiaTheme="majorEastAsia"/>
          <w:color w:val="000000" w:themeColor="text1"/>
          <w:lang w:val="en-GB"/>
        </w:rPr>
        <w:t xml:space="preserve"> </w:t>
      </w:r>
      <w:proofErr w:type="spellStart"/>
      <w:r w:rsidRPr="00306319">
        <w:rPr>
          <w:rStyle w:val="Hervorhebung"/>
          <w:rFonts w:eastAsiaTheme="majorEastAsia"/>
          <w:color w:val="000000" w:themeColor="text1"/>
          <w:lang w:val="en-GB"/>
        </w:rPr>
        <w:t>Yılmaz</w:t>
      </w:r>
      <w:proofErr w:type="spellEnd"/>
      <w:r w:rsidRPr="00306319">
        <w:rPr>
          <w:lang w:val="en-GB"/>
        </w:rPr>
        <w:t xml:space="preserve"> will have been on hunger strike for an astounding 350 days. Initially held in the high-security prison in Antalya — notorious for its inhumane conditions of isolation — he was later transferred to </w:t>
      </w:r>
      <w:proofErr w:type="spellStart"/>
      <w:r w:rsidRPr="00306319">
        <w:rPr>
          <w:lang w:val="en-GB"/>
        </w:rPr>
        <w:t>Bolu</w:t>
      </w:r>
      <w:proofErr w:type="spellEnd"/>
      <w:r w:rsidRPr="00306319">
        <w:rPr>
          <w:lang w:val="en-GB"/>
        </w:rPr>
        <w:t xml:space="preserve"> F-type prison following his prolonged hunger strike.</w:t>
      </w:r>
    </w:p>
    <w:p w14:paraId="7C8A7DD8" w14:textId="77777777" w:rsidR="00922152" w:rsidRPr="00306319" w:rsidRDefault="00922152" w:rsidP="0063751D">
      <w:pPr>
        <w:pStyle w:val="KeinLeerraum"/>
        <w:rPr>
          <w:lang w:val="en-GB"/>
        </w:rPr>
      </w:pPr>
      <w:r w:rsidRPr="00306319">
        <w:rPr>
          <w:lang w:val="en-GB"/>
        </w:rPr>
        <w:t>Since eight of his former fellow prisoners remain under the same conditions, he has chosen to continue his protest, turning it into a </w:t>
      </w:r>
      <w:r w:rsidRPr="00306319">
        <w:rPr>
          <w:rStyle w:val="Fett"/>
          <w:rFonts w:eastAsiaTheme="majorEastAsia"/>
          <w:color w:val="000000" w:themeColor="text1"/>
          <w:lang w:val="en-GB"/>
        </w:rPr>
        <w:t>death fast</w:t>
      </w:r>
      <w:r w:rsidRPr="00306319">
        <w:rPr>
          <w:lang w:val="en-GB"/>
        </w:rPr>
        <w:t> </w:t>
      </w:r>
      <w:proofErr w:type="gramStart"/>
      <w:r w:rsidRPr="00306319">
        <w:rPr>
          <w:lang w:val="en-GB"/>
        </w:rPr>
        <w:t>in an effort to</w:t>
      </w:r>
      <w:proofErr w:type="gramEnd"/>
      <w:r w:rsidRPr="00306319">
        <w:rPr>
          <w:lang w:val="en-GB"/>
        </w:rPr>
        <w:t xml:space="preserve"> secure their transfer as well.</w:t>
      </w:r>
    </w:p>
    <w:p w14:paraId="680ABDDA" w14:textId="77777777" w:rsidR="00922152" w:rsidRPr="00306319" w:rsidRDefault="00922152" w:rsidP="0063751D">
      <w:pPr>
        <w:pStyle w:val="KeinLeerraum"/>
        <w:rPr>
          <w:lang w:val="en-GB"/>
        </w:rPr>
      </w:pPr>
      <w:r w:rsidRPr="00306319">
        <w:rPr>
          <w:lang w:val="en-GB"/>
        </w:rPr>
        <w:t>He is now in a critical, life-threatening condition and could die at any moment.</w:t>
      </w:r>
    </w:p>
    <w:p w14:paraId="7F225418" w14:textId="77777777" w:rsidR="00922152" w:rsidRPr="00922152" w:rsidRDefault="00922152">
      <w:pPr>
        <w:spacing w:before="720" w:after="720"/>
        <w:rPr>
          <w:rFonts w:eastAsia="Times New Roman"/>
          <w:color w:val="000000" w:themeColor="text1"/>
        </w:rPr>
      </w:pPr>
      <w:r w:rsidRPr="00922152">
        <w:rPr>
          <w:rFonts w:eastAsia="Times New Roman"/>
          <w:noProof/>
          <w:color w:val="000000" w:themeColor="text1"/>
        </w:rPr>
        <mc:AlternateContent>
          <mc:Choice Requires="wps">
            <w:drawing>
              <wp:inline distT="0" distB="0" distL="0" distR="0" wp14:anchorId="18833E42" wp14:editId="7DF8374D">
                <wp:extent cx="5760720" cy="635"/>
                <wp:effectExtent l="0" t="31750" r="0" b="36830"/>
                <wp:docPr id="29274346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6F4573B" id="Rectangle 5" o:spid="_x0000_s1026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" filled="f">
                <w10:anchorlock/>
              </v:rect>
            </w:pict>
          </mc:Fallback>
        </mc:AlternateContent>
      </w:r>
    </w:p>
    <w:p w14:paraId="63011F3E" w14:textId="77777777" w:rsidR="00922152" w:rsidRPr="00306319" w:rsidRDefault="00922152" w:rsidP="00B8634D">
      <w:pPr>
        <w:pStyle w:val="KeinLeerraum"/>
        <w:rPr>
          <w:rFonts w:eastAsiaTheme="minorEastAsia"/>
          <w:lang w:val="en-GB"/>
        </w:rPr>
      </w:pPr>
      <w:r w:rsidRPr="00306319">
        <w:rPr>
          <w:rStyle w:val="Fett"/>
          <w:rFonts w:eastAsiaTheme="majorEastAsia"/>
          <w:color w:val="000000" w:themeColor="text1"/>
          <w:lang w:val="en-GB"/>
        </w:rPr>
        <w:t>Urgent Case 2:</w:t>
      </w:r>
      <w:r w:rsidRPr="00306319">
        <w:rPr>
          <w:lang w:val="en-GB"/>
        </w:rPr>
        <w:br/>
        <w:t>The second of 16 prisoners currently on hunger strike or death fast is </w:t>
      </w:r>
      <w:proofErr w:type="spellStart"/>
      <w:r w:rsidRPr="00306319">
        <w:rPr>
          <w:rStyle w:val="Hervorhebung"/>
          <w:rFonts w:eastAsiaTheme="majorEastAsia"/>
          <w:color w:val="000000" w:themeColor="text1"/>
          <w:lang w:val="en-GB"/>
        </w:rPr>
        <w:t>Ayberk</w:t>
      </w:r>
      <w:proofErr w:type="spellEnd"/>
      <w:r w:rsidRPr="00306319">
        <w:rPr>
          <w:rStyle w:val="Hervorhebung"/>
          <w:rFonts w:eastAsiaTheme="majorEastAsia"/>
          <w:color w:val="000000" w:themeColor="text1"/>
          <w:lang w:val="en-GB"/>
        </w:rPr>
        <w:t xml:space="preserve"> </w:t>
      </w:r>
      <w:proofErr w:type="spellStart"/>
      <w:r w:rsidRPr="00306319">
        <w:rPr>
          <w:rStyle w:val="Hervorhebung"/>
          <w:rFonts w:eastAsiaTheme="majorEastAsia"/>
          <w:color w:val="000000" w:themeColor="text1"/>
          <w:lang w:val="en-GB"/>
        </w:rPr>
        <w:t>Demirdögen</w:t>
      </w:r>
      <w:proofErr w:type="spellEnd"/>
      <w:r w:rsidRPr="00306319">
        <w:rPr>
          <w:lang w:val="en-GB"/>
        </w:rPr>
        <w:t>.</w:t>
      </w:r>
    </w:p>
    <w:p w14:paraId="3D187766" w14:textId="77777777" w:rsidR="00922152" w:rsidRPr="00306319" w:rsidRDefault="00922152" w:rsidP="00B8634D">
      <w:pPr>
        <w:pStyle w:val="KeinLeerraum"/>
        <w:rPr>
          <w:lang w:val="en-GB"/>
        </w:rPr>
      </w:pPr>
      <w:r w:rsidRPr="00306319">
        <w:rPr>
          <w:lang w:val="en-GB"/>
        </w:rPr>
        <w:t xml:space="preserve">He has been on a death fast since 11 March 2025 — a total of 230 days — and is also in an extremely fragile state. Like others, he was transferred from a prison with harsh isolation to </w:t>
      </w:r>
      <w:proofErr w:type="spellStart"/>
      <w:r w:rsidRPr="00306319">
        <w:rPr>
          <w:lang w:val="en-GB"/>
        </w:rPr>
        <w:t>Kırıkkale</w:t>
      </w:r>
      <w:proofErr w:type="spellEnd"/>
      <w:r w:rsidRPr="00306319">
        <w:rPr>
          <w:lang w:val="en-GB"/>
        </w:rPr>
        <w:t xml:space="preserve"> F-type prison.</w:t>
      </w:r>
    </w:p>
    <w:p w14:paraId="708CE27E" w14:textId="33573D39" w:rsidR="00922152" w:rsidRPr="00306319" w:rsidRDefault="00922152" w:rsidP="00B8634D">
      <w:pPr>
        <w:pStyle w:val="KeinLeerraum"/>
        <w:rPr>
          <w:rFonts w:eastAsia="Times New Roman"/>
          <w:lang w:val="en-GB"/>
        </w:rPr>
      </w:pPr>
      <w:r w:rsidRPr="00306319">
        <w:rPr>
          <w:lang w:val="en-GB"/>
        </w:rPr>
        <w:t>He continues his strike in solidarity, demanding transfers for his fellow inmates.</w:t>
      </w:r>
    </w:p>
    <w:p w14:paraId="67D9F3E2" w14:textId="77777777" w:rsidR="00922152" w:rsidRPr="00306319" w:rsidRDefault="00922152" w:rsidP="00B8634D">
      <w:pPr>
        <w:pStyle w:val="KeinLeerraum"/>
        <w:rPr>
          <w:rFonts w:eastAsiaTheme="minorEastAsia"/>
          <w:lang w:val="en-GB"/>
        </w:rPr>
      </w:pPr>
      <w:r w:rsidRPr="00306319">
        <w:rPr>
          <w:rStyle w:val="Fett"/>
          <w:rFonts w:eastAsiaTheme="majorEastAsia"/>
          <w:color w:val="000000" w:themeColor="text1"/>
          <w:lang w:val="en-GB"/>
        </w:rPr>
        <w:t>Urgent Case 3:</w:t>
      </w:r>
      <w:r w:rsidRPr="00306319">
        <w:rPr>
          <w:lang w:val="en-GB"/>
        </w:rPr>
        <w:br/>
      </w:r>
      <w:proofErr w:type="spellStart"/>
      <w:r w:rsidRPr="00306319">
        <w:rPr>
          <w:rStyle w:val="Hervorhebung"/>
          <w:rFonts w:eastAsiaTheme="majorEastAsia"/>
          <w:color w:val="000000" w:themeColor="text1"/>
          <w:lang w:val="en-GB"/>
        </w:rPr>
        <w:t>Fikret</w:t>
      </w:r>
      <w:proofErr w:type="spellEnd"/>
      <w:r w:rsidRPr="00306319">
        <w:rPr>
          <w:rStyle w:val="Hervorhebung"/>
          <w:rFonts w:eastAsiaTheme="majorEastAsia"/>
          <w:color w:val="000000" w:themeColor="text1"/>
          <w:lang w:val="en-GB"/>
        </w:rPr>
        <w:t xml:space="preserve"> </w:t>
      </w:r>
      <w:proofErr w:type="spellStart"/>
      <w:r w:rsidRPr="00306319">
        <w:rPr>
          <w:rStyle w:val="Hervorhebung"/>
          <w:rFonts w:eastAsiaTheme="majorEastAsia"/>
          <w:color w:val="000000" w:themeColor="text1"/>
          <w:lang w:val="en-GB"/>
        </w:rPr>
        <w:t>Akar</w:t>
      </w:r>
      <w:proofErr w:type="spellEnd"/>
      <w:r w:rsidRPr="00306319">
        <w:rPr>
          <w:lang w:val="en-GB"/>
        </w:rPr>
        <w:t xml:space="preserve"> has been on an indefinite hunger strike for 211 days. In February, he was transferred to </w:t>
      </w:r>
      <w:proofErr w:type="spellStart"/>
      <w:r w:rsidRPr="00306319">
        <w:rPr>
          <w:lang w:val="en-GB"/>
        </w:rPr>
        <w:lastRenderedPageBreak/>
        <w:t>Karatepe</w:t>
      </w:r>
      <w:proofErr w:type="spellEnd"/>
      <w:r w:rsidRPr="00306319">
        <w:rPr>
          <w:lang w:val="en-GB"/>
        </w:rPr>
        <w:t xml:space="preserve"> high-security prison in </w:t>
      </w:r>
      <w:proofErr w:type="spellStart"/>
      <w:r w:rsidRPr="00306319">
        <w:rPr>
          <w:lang w:val="en-GB"/>
        </w:rPr>
        <w:t>Çorlu</w:t>
      </w:r>
      <w:proofErr w:type="spellEnd"/>
      <w:r w:rsidRPr="00306319">
        <w:rPr>
          <w:lang w:val="en-GB"/>
        </w:rPr>
        <w:t>, where he is being held under severe isolation — conditions he describes as unbearable.</w:t>
      </w:r>
    </w:p>
    <w:p w14:paraId="2AD729D8" w14:textId="1B742B2F" w:rsidR="00922152" w:rsidRPr="00306319" w:rsidRDefault="00922152" w:rsidP="00B8634D">
      <w:pPr>
        <w:pStyle w:val="KeinLeerraum"/>
        <w:rPr>
          <w:lang w:val="en-GB"/>
        </w:rPr>
      </w:pPr>
      <w:r w:rsidRPr="00306319">
        <w:rPr>
          <w:lang w:val="en-GB"/>
        </w:rPr>
        <w:t>He demands to be moved to a facility with humane standards.</w:t>
      </w:r>
    </w:p>
    <w:p w14:paraId="1B6D0B7A" w14:textId="77777777" w:rsidR="00922152" w:rsidRPr="00306319" w:rsidRDefault="00922152" w:rsidP="00B8634D">
      <w:pPr>
        <w:pStyle w:val="KeinLeerraum"/>
        <w:rPr>
          <w:rFonts w:eastAsiaTheme="minorEastAsia"/>
          <w:lang w:val="en-GB"/>
        </w:rPr>
      </w:pPr>
      <w:r w:rsidRPr="00306319">
        <w:rPr>
          <w:lang w:val="en-GB"/>
        </w:rPr>
        <w:t>Turkey is attempting to silence revolutionary prisoners.</w:t>
      </w:r>
    </w:p>
    <w:p w14:paraId="415E1027" w14:textId="77777777" w:rsidR="00922152" w:rsidRPr="00306319" w:rsidRDefault="00922152" w:rsidP="00B8634D">
      <w:pPr>
        <w:pStyle w:val="KeinLeerraum"/>
        <w:rPr>
          <w:lang w:val="en-GB"/>
        </w:rPr>
      </w:pPr>
      <w:r w:rsidRPr="00306319">
        <w:rPr>
          <w:rStyle w:val="Fett"/>
          <w:rFonts w:eastAsiaTheme="majorEastAsia"/>
          <w:color w:val="000000" w:themeColor="text1"/>
          <w:lang w:val="en-GB"/>
        </w:rPr>
        <w:t>Let’s not leave them alone.</w:t>
      </w:r>
    </w:p>
    <w:p w14:paraId="509E70EC" w14:textId="77777777" w:rsidR="00922152" w:rsidRPr="00306319" w:rsidRDefault="00922152" w:rsidP="00B8634D">
      <w:pPr>
        <w:pStyle w:val="KeinLeerraum"/>
        <w:rPr>
          <w:lang w:val="en-GB"/>
        </w:rPr>
      </w:pPr>
      <w:r w:rsidRPr="00306319">
        <w:rPr>
          <w:lang w:val="en-GB"/>
        </w:rPr>
        <w:t>You can show your solidarity with just a signature.</w:t>
      </w:r>
      <w:r w:rsidRPr="00306319">
        <w:rPr>
          <w:lang w:val="en-GB"/>
        </w:rPr>
        <w:br/>
        <w:t>Scan the QR codes to sign the petition.</w:t>
      </w:r>
    </w:p>
    <w:p w14:paraId="695EF5E2" w14:textId="763CA100" w:rsidR="00922152" w:rsidRPr="00922152" w:rsidRDefault="00BE5D93">
      <w:pPr>
        <w:spacing w:before="720" w:after="720"/>
        <w:rPr>
          <w:rFonts w:eastAsia="Times New Roman"/>
          <w:color w:val="000000" w:themeColor="text1"/>
        </w:rPr>
      </w:pPr>
      <w:r w:rsidRPr="00922152">
        <w:rPr>
          <w:noProof/>
          <w:color w:val="000000" w:themeColor="text1"/>
        </w:rPr>
        <w:drawing>
          <wp:inline distT="0" distB="0" distL="0" distR="0" wp14:anchorId="2B73CAF7" wp14:editId="143E2652">
            <wp:extent cx="1079500" cy="1079500"/>
            <wp:effectExtent l="0" t="0" r="6350" b="63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BCB5F" w14:textId="77777777" w:rsidR="00922152" w:rsidRPr="00306319" w:rsidRDefault="00922152" w:rsidP="00F34A2F">
      <w:pPr>
        <w:pStyle w:val="KeinLeerraum"/>
        <w:rPr>
          <w:rFonts w:eastAsiaTheme="minorEastAsia"/>
          <w:lang w:val="en-GB"/>
        </w:rPr>
      </w:pPr>
      <w:r w:rsidRPr="00306319">
        <w:rPr>
          <w:rStyle w:val="Fett"/>
          <w:rFonts w:eastAsiaTheme="majorEastAsia"/>
          <w:color w:val="000000" w:themeColor="text1"/>
          <w:lang w:val="en-GB"/>
        </w:rPr>
        <w:t>The demands of the hunger-striking prisoners must be met.</w:t>
      </w:r>
    </w:p>
    <w:p w14:paraId="420B7033" w14:textId="299E96B5" w:rsidR="00922152" w:rsidRPr="00F34A2F" w:rsidRDefault="00922152" w:rsidP="00F34A2F">
      <w:pPr>
        <w:pStyle w:val="KeinLeerraum"/>
        <w:rPr>
          <w:lang w:val="en-GB"/>
        </w:rPr>
      </w:pPr>
      <w:r w:rsidRPr="00306319">
        <w:rPr>
          <w:rStyle w:val="Fett"/>
          <w:rFonts w:eastAsiaTheme="majorEastAsia"/>
          <w:color w:val="000000" w:themeColor="text1"/>
          <w:lang w:val="en-GB"/>
        </w:rPr>
        <w:t>The pit-type prisons must be shut down.</w:t>
      </w:r>
    </w:p>
    <w:p w14:paraId="11481514" w14:textId="56794C1E" w:rsidR="001710D8" w:rsidRPr="00306319" w:rsidRDefault="00922152" w:rsidP="00306319">
      <w:pPr>
        <w:pStyle w:val="StandardWeb"/>
        <w:spacing w:before="0" w:after="0"/>
        <w:rPr>
          <w:rFonts w:eastAsiaTheme="minorEastAsia"/>
          <w:color w:val="000000" w:themeColor="text1"/>
          <w:lang w:val="en-GB"/>
        </w:rPr>
      </w:pPr>
      <w:r w:rsidRPr="00922152">
        <w:rPr>
          <w:rFonts w:ascii="Segoe UI Emoji" w:hAnsi="Segoe UI Emoji" w:cs="Segoe UI Emoji"/>
          <w:color w:val="000000" w:themeColor="text1"/>
        </w:rPr>
        <w:t>📧</w:t>
      </w:r>
      <w:r w:rsidRPr="00306319">
        <w:rPr>
          <w:color w:val="000000" w:themeColor="text1"/>
          <w:lang w:val="en-GB"/>
        </w:rPr>
        <w:t xml:space="preserve"> Write to us: </w:t>
      </w:r>
      <w:r w:rsidR="00F34A2F">
        <w:rPr>
          <w:color w:val="000000" w:themeColor="text1"/>
          <w:lang w:val="en-GB"/>
        </w:rPr>
        <w:t>is4pp</w:t>
      </w:r>
      <w:r w:rsidR="00F34A2F" w:rsidRPr="00F34A2F">
        <w:rPr>
          <w:color w:val="000000" w:themeColor="text1"/>
          <w:lang w:val="en-GB"/>
        </w:rPr>
        <w:t>@</w:t>
      </w:r>
      <w:r w:rsidR="00F34A2F">
        <w:rPr>
          <w:color w:val="000000" w:themeColor="text1"/>
          <w:lang w:val="en-GB"/>
        </w:rPr>
        <w:t>riseup.net</w:t>
      </w:r>
      <w:r w:rsidRPr="00306319">
        <w:rPr>
          <w:color w:val="000000" w:themeColor="text1"/>
          <w:lang w:val="en-GB"/>
        </w:rPr>
        <w:br/>
      </w:r>
      <w:r w:rsidRPr="00922152">
        <w:rPr>
          <w:rFonts w:ascii="Segoe UI Emoji" w:hAnsi="Segoe UI Emoji" w:cs="Segoe UI Emoji"/>
          <w:color w:val="000000" w:themeColor="text1"/>
        </w:rPr>
        <w:t>🌐</w:t>
      </w:r>
      <w:r w:rsidRPr="00306319">
        <w:rPr>
          <w:color w:val="000000" w:themeColor="text1"/>
          <w:lang w:val="en-GB"/>
        </w:rPr>
        <w:t xml:space="preserve"> </w:t>
      </w:r>
      <w:proofErr w:type="gramStart"/>
      <w:r w:rsidRPr="00306319">
        <w:rPr>
          <w:color w:val="000000" w:themeColor="text1"/>
          <w:lang w:val="en-GB"/>
        </w:rPr>
        <w:t>Follow</w:t>
      </w:r>
      <w:proofErr w:type="gramEnd"/>
      <w:r w:rsidRPr="00306319">
        <w:rPr>
          <w:color w:val="000000" w:themeColor="text1"/>
          <w:lang w:val="en-GB"/>
        </w:rPr>
        <w:t xml:space="preserve"> us: is4pp.org</w:t>
      </w:r>
      <w:r w:rsidRPr="00306319">
        <w:rPr>
          <w:color w:val="000000" w:themeColor="text1"/>
          <w:lang w:val="en-GB"/>
        </w:rPr>
        <w:br/>
      </w:r>
      <w:r w:rsidRPr="00922152">
        <w:rPr>
          <w:rFonts w:ascii="Segoe UI Emoji" w:hAnsi="Segoe UI Emoji" w:cs="Segoe UI Emoji"/>
          <w:color w:val="000000" w:themeColor="text1"/>
        </w:rPr>
        <w:t>📱</w:t>
      </w:r>
      <w:r w:rsidRPr="00306319">
        <w:rPr>
          <w:color w:val="000000" w:themeColor="text1"/>
          <w:lang w:val="en-GB"/>
        </w:rPr>
        <w:t xml:space="preserve"> </w:t>
      </w:r>
      <w:proofErr w:type="spellStart"/>
      <w:r w:rsidRPr="00306319">
        <w:rPr>
          <w:color w:val="000000" w:themeColor="text1"/>
          <w:lang w:val="en-GB"/>
        </w:rPr>
        <w:t>TikTok</w:t>
      </w:r>
      <w:proofErr w:type="spellEnd"/>
      <w:r w:rsidRPr="00306319">
        <w:rPr>
          <w:color w:val="000000" w:themeColor="text1"/>
          <w:lang w:val="en-GB"/>
        </w:rPr>
        <w:t>: @is4pp6 | Instagram: @is4pp202</w:t>
      </w:r>
    </w:p>
    <w:sectPr w:rsidR="001710D8" w:rsidRPr="0030631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5AB"/>
    <w:rsid w:val="000D56C1"/>
    <w:rsid w:val="0011171E"/>
    <w:rsid w:val="0014360F"/>
    <w:rsid w:val="001710D8"/>
    <w:rsid w:val="001C5963"/>
    <w:rsid w:val="001F4FAC"/>
    <w:rsid w:val="00224DA7"/>
    <w:rsid w:val="0022627B"/>
    <w:rsid w:val="00306319"/>
    <w:rsid w:val="00321597"/>
    <w:rsid w:val="0032531C"/>
    <w:rsid w:val="00432A61"/>
    <w:rsid w:val="005925D2"/>
    <w:rsid w:val="006221F1"/>
    <w:rsid w:val="0063751D"/>
    <w:rsid w:val="0068746D"/>
    <w:rsid w:val="0076621E"/>
    <w:rsid w:val="008D0968"/>
    <w:rsid w:val="008F6971"/>
    <w:rsid w:val="00922152"/>
    <w:rsid w:val="00961968"/>
    <w:rsid w:val="009875AB"/>
    <w:rsid w:val="00A13AFB"/>
    <w:rsid w:val="00B44D5F"/>
    <w:rsid w:val="00B8634D"/>
    <w:rsid w:val="00BE5D93"/>
    <w:rsid w:val="00E64A3A"/>
    <w:rsid w:val="00F34A2F"/>
    <w:rsid w:val="00F46F79"/>
    <w:rsid w:val="00F5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06D69"/>
  <w15:chartTrackingRefBased/>
  <w15:docId w15:val="{6F01BDFF-5C61-48DC-9040-A7245617F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9221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9221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9875AB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1710D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710D8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1F4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22152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22152"/>
    <w:rPr>
      <w:rFonts w:eastAsiaTheme="majorEastAsia" w:cstheme="majorBidi"/>
      <w:i/>
      <w:iCs/>
      <w:color w:val="595959" w:themeColor="text1" w:themeTint="A6"/>
    </w:rPr>
  </w:style>
  <w:style w:type="character" w:styleId="Fett">
    <w:name w:val="Strong"/>
    <w:basedOn w:val="Absatz-Standardschriftart"/>
    <w:uiPriority w:val="22"/>
    <w:qFormat/>
    <w:rsid w:val="00922152"/>
    <w:rPr>
      <w:b/>
      <w:bCs/>
    </w:rPr>
  </w:style>
  <w:style w:type="character" w:styleId="Hervorhebung">
    <w:name w:val="Emphasis"/>
    <w:basedOn w:val="Absatz-Standardschriftart"/>
    <w:uiPriority w:val="20"/>
    <w:qFormat/>
    <w:rsid w:val="009221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Medion</dc:creator>
  <cp:keywords/>
  <dc:description/>
  <cp:lastModifiedBy>Medion</cp:lastModifiedBy>
  <cp:revision>9</cp:revision>
  <dcterms:created xsi:type="dcterms:W3CDTF">2025-10-22T07:55:00Z</dcterms:created>
  <dcterms:modified xsi:type="dcterms:W3CDTF">2025-10-22T16:54:00Z</dcterms:modified>
</cp:coreProperties>
</file>